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1F" w:rsidRPr="0024621F" w:rsidRDefault="0024621F" w:rsidP="0024621F">
      <w:pPr>
        <w:spacing w:after="0" w:line="240" w:lineRule="auto"/>
        <w:jc w:val="center"/>
        <w:rPr>
          <w:rFonts w:ascii="Adobe Heiti Std R" w:eastAsia="Adobe Heiti Std R" w:hAnsi="Adobe Heiti Std R"/>
          <w:b/>
          <w:sz w:val="48"/>
          <w:szCs w:val="48"/>
        </w:rPr>
      </w:pPr>
      <w:r w:rsidRPr="0024621F">
        <w:rPr>
          <w:b/>
          <w:noProof/>
          <w:sz w:val="48"/>
          <w:szCs w:val="48"/>
          <w:lang w:eastAsia="de-AT"/>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028950" cy="3006090"/>
            <wp:effectExtent l="0" t="0" r="0" b="3810"/>
            <wp:wrapTight wrapText="bothSides">
              <wp:wrapPolygon edited="0">
                <wp:start x="408" y="0"/>
                <wp:lineTo x="0" y="548"/>
                <wp:lineTo x="0" y="20669"/>
                <wp:lineTo x="408" y="21490"/>
                <wp:lineTo x="21057" y="21490"/>
                <wp:lineTo x="21464" y="20669"/>
                <wp:lineTo x="21464" y="548"/>
                <wp:lineTo x="21057" y="0"/>
                <wp:lineTo x="40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80206 (4).png"/>
                    <pic:cNvPicPr/>
                  </pic:nvPicPr>
                  <pic:blipFill>
                    <a:blip r:embed="rId4">
                      <a:extLst>
                        <a:ext uri="{28A0092B-C50C-407E-A947-70E740481C1C}">
                          <a14:useLocalDpi xmlns:a14="http://schemas.microsoft.com/office/drawing/2010/main" val="0"/>
                        </a:ext>
                      </a:extLst>
                    </a:blip>
                    <a:stretch>
                      <a:fillRect/>
                    </a:stretch>
                  </pic:blipFill>
                  <pic:spPr>
                    <a:xfrm>
                      <a:off x="0" y="0"/>
                      <a:ext cx="3032766" cy="301014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FF065D" w:rsidRPr="0024621F">
        <w:rPr>
          <w:rFonts w:ascii="Adobe Heiti Std R" w:eastAsia="Adobe Heiti Std R" w:hAnsi="Adobe Heiti Std R"/>
          <w:b/>
          <w:sz w:val="48"/>
          <w:szCs w:val="48"/>
        </w:rPr>
        <w:t>Theaterfahrt</w:t>
      </w:r>
    </w:p>
    <w:p w:rsidR="00662B1B" w:rsidRPr="0024621F" w:rsidRDefault="00662B1B" w:rsidP="0024621F">
      <w:pPr>
        <w:spacing w:after="0" w:line="240" w:lineRule="auto"/>
        <w:jc w:val="center"/>
        <w:rPr>
          <w:sz w:val="24"/>
          <w:szCs w:val="24"/>
        </w:rPr>
      </w:pPr>
      <w:r w:rsidRPr="0024621F">
        <w:rPr>
          <w:rFonts w:ascii="Adobe Heiti Std R" w:eastAsia="Adobe Heiti Std R" w:hAnsi="Adobe Heiti Std R"/>
          <w:b/>
        </w:rPr>
        <w:t xml:space="preserve"> </w:t>
      </w:r>
      <w:r w:rsidR="00FF065D" w:rsidRPr="0024621F">
        <w:rPr>
          <w:sz w:val="24"/>
          <w:szCs w:val="24"/>
        </w:rPr>
        <w:t>ins</w:t>
      </w:r>
    </w:p>
    <w:p w:rsidR="00FF065D" w:rsidRPr="0024621F" w:rsidRDefault="00FF065D" w:rsidP="0024621F">
      <w:pPr>
        <w:spacing w:after="0" w:line="240" w:lineRule="auto"/>
        <w:jc w:val="center"/>
        <w:rPr>
          <w:b/>
          <w:sz w:val="44"/>
          <w:szCs w:val="44"/>
        </w:rPr>
      </w:pPr>
      <w:r w:rsidRPr="0024621F">
        <w:rPr>
          <w:b/>
          <w:sz w:val="44"/>
          <w:szCs w:val="44"/>
        </w:rPr>
        <w:t>„</w:t>
      </w:r>
      <w:proofErr w:type="spellStart"/>
      <w:r w:rsidRPr="0024621F">
        <w:rPr>
          <w:b/>
          <w:sz w:val="44"/>
          <w:szCs w:val="44"/>
        </w:rPr>
        <w:t>F</w:t>
      </w:r>
      <w:r w:rsidR="00662B1B" w:rsidRPr="0024621F">
        <w:rPr>
          <w:b/>
          <w:sz w:val="44"/>
          <w:szCs w:val="44"/>
        </w:rPr>
        <w:t>R</w:t>
      </w:r>
      <w:r w:rsidRPr="0024621F">
        <w:rPr>
          <w:b/>
          <w:sz w:val="44"/>
          <w:szCs w:val="44"/>
        </w:rPr>
        <w:t>ida</w:t>
      </w:r>
      <w:proofErr w:type="spellEnd"/>
      <w:r w:rsidRPr="0024621F">
        <w:rPr>
          <w:b/>
          <w:sz w:val="44"/>
          <w:szCs w:val="44"/>
        </w:rPr>
        <w:t xml:space="preserve"> &amp; </w:t>
      </w:r>
      <w:proofErr w:type="spellStart"/>
      <w:r w:rsidRPr="0024621F">
        <w:rPr>
          <w:b/>
          <w:sz w:val="44"/>
          <w:szCs w:val="44"/>
        </w:rPr>
        <w:t>freD</w:t>
      </w:r>
      <w:proofErr w:type="spellEnd"/>
      <w:r w:rsidR="00662B1B" w:rsidRPr="0024621F">
        <w:rPr>
          <w:b/>
          <w:sz w:val="44"/>
          <w:szCs w:val="44"/>
        </w:rPr>
        <w:t>“</w:t>
      </w:r>
      <w:r w:rsidRPr="0024621F">
        <w:rPr>
          <w:b/>
          <w:sz w:val="44"/>
          <w:szCs w:val="44"/>
        </w:rPr>
        <w:t xml:space="preserve"> nach Graz</w:t>
      </w:r>
    </w:p>
    <w:p w:rsidR="00FF065D" w:rsidRDefault="00FF065D" w:rsidP="0024621F">
      <w:pPr>
        <w:spacing w:after="0" w:line="240" w:lineRule="auto"/>
        <w:jc w:val="center"/>
      </w:pPr>
      <w:r>
        <w:t>zum Stück</w:t>
      </w:r>
    </w:p>
    <w:p w:rsidR="00FF065D" w:rsidRPr="0024621F" w:rsidRDefault="00FF065D" w:rsidP="0024621F">
      <w:pPr>
        <w:spacing w:after="0" w:line="240" w:lineRule="auto"/>
        <w:jc w:val="center"/>
        <w:rPr>
          <w:b/>
          <w:color w:val="008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621F">
        <w:rPr>
          <w:b/>
          <w:color w:val="008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„Die Froschkönigin“</w:t>
      </w:r>
    </w:p>
    <w:p w:rsidR="00F533D8" w:rsidRPr="0024621F" w:rsidRDefault="00FF065D" w:rsidP="0024621F">
      <w:pPr>
        <w:spacing w:after="0" w:line="240" w:lineRule="auto"/>
        <w:jc w:val="center"/>
        <w:rPr>
          <w:sz w:val="24"/>
          <w:szCs w:val="24"/>
        </w:rPr>
      </w:pPr>
      <w:r w:rsidRPr="0024621F">
        <w:rPr>
          <w:sz w:val="24"/>
          <w:szCs w:val="24"/>
        </w:rPr>
        <w:t>Nach dem Kinderbuch von Heinz Janisch</w:t>
      </w:r>
      <w:r w:rsidR="00F533D8" w:rsidRPr="0024621F">
        <w:rPr>
          <w:sz w:val="24"/>
          <w:szCs w:val="24"/>
        </w:rPr>
        <w:t>.</w:t>
      </w:r>
    </w:p>
    <w:p w:rsidR="00FF065D" w:rsidRDefault="00F533D8" w:rsidP="0024621F">
      <w:pPr>
        <w:jc w:val="center"/>
        <w:rPr>
          <w:sz w:val="24"/>
          <w:szCs w:val="24"/>
        </w:rPr>
      </w:pPr>
      <w:r w:rsidRPr="0024621F">
        <w:rPr>
          <w:sz w:val="24"/>
          <w:szCs w:val="24"/>
        </w:rPr>
        <w:t>Für Kinder ab 4 Jahren</w:t>
      </w:r>
    </w:p>
    <w:p w:rsidR="00F2031F" w:rsidRDefault="00F2031F" w:rsidP="0024621F">
      <w:pPr>
        <w:jc w:val="center"/>
        <w:rPr>
          <w:sz w:val="24"/>
          <w:szCs w:val="24"/>
        </w:rPr>
      </w:pPr>
    </w:p>
    <w:p w:rsidR="0024621F" w:rsidRDefault="0024621F" w:rsidP="0024621F">
      <w:pPr>
        <w:jc w:val="center"/>
        <w:rPr>
          <w:sz w:val="24"/>
          <w:szCs w:val="24"/>
        </w:rPr>
      </w:pPr>
    </w:p>
    <w:p w:rsidR="00FF065D" w:rsidRPr="00F2031F" w:rsidRDefault="00FF065D">
      <w:pPr>
        <w:rPr>
          <w:sz w:val="24"/>
          <w:szCs w:val="24"/>
        </w:rPr>
      </w:pPr>
      <w:r w:rsidRPr="00F2031F">
        <w:rPr>
          <w:b/>
          <w:sz w:val="24"/>
          <w:szCs w:val="24"/>
        </w:rPr>
        <w:t>Termin:</w:t>
      </w:r>
      <w:r w:rsidRPr="00F2031F">
        <w:rPr>
          <w:sz w:val="24"/>
          <w:szCs w:val="24"/>
        </w:rPr>
        <w:t xml:space="preserve"> </w:t>
      </w:r>
      <w:r w:rsidR="0024621F" w:rsidRPr="00F2031F">
        <w:rPr>
          <w:sz w:val="24"/>
          <w:szCs w:val="24"/>
        </w:rPr>
        <w:tab/>
      </w:r>
      <w:r w:rsidRPr="00F2031F">
        <w:rPr>
          <w:sz w:val="24"/>
          <w:szCs w:val="24"/>
        </w:rPr>
        <w:t>14. April 2018, 11</w:t>
      </w:r>
      <w:r w:rsidR="00DC33CA" w:rsidRPr="00F2031F">
        <w:rPr>
          <w:sz w:val="24"/>
          <w:szCs w:val="24"/>
        </w:rPr>
        <w:t>.00</w:t>
      </w:r>
      <w:r w:rsidRPr="00F2031F">
        <w:rPr>
          <w:sz w:val="24"/>
          <w:szCs w:val="24"/>
        </w:rPr>
        <w:t xml:space="preserve"> – 12</w:t>
      </w:r>
      <w:r w:rsidR="00DC33CA" w:rsidRPr="00F2031F">
        <w:rPr>
          <w:sz w:val="24"/>
          <w:szCs w:val="24"/>
        </w:rPr>
        <w:t>.00</w:t>
      </w:r>
      <w:r w:rsidRPr="00F2031F">
        <w:rPr>
          <w:sz w:val="24"/>
          <w:szCs w:val="24"/>
        </w:rPr>
        <w:t xml:space="preserve"> Uhr</w:t>
      </w:r>
    </w:p>
    <w:p w:rsidR="00662B1B" w:rsidRPr="00F2031F" w:rsidRDefault="00FF065D">
      <w:pPr>
        <w:rPr>
          <w:sz w:val="24"/>
          <w:szCs w:val="24"/>
        </w:rPr>
      </w:pPr>
      <w:r w:rsidRPr="00F2031F">
        <w:rPr>
          <w:b/>
          <w:sz w:val="24"/>
          <w:szCs w:val="24"/>
        </w:rPr>
        <w:t>Abfahrt</w:t>
      </w:r>
      <w:r w:rsidR="00662B1B" w:rsidRPr="00F2031F">
        <w:rPr>
          <w:b/>
          <w:sz w:val="24"/>
          <w:szCs w:val="24"/>
        </w:rPr>
        <w:t>:</w:t>
      </w:r>
      <w:r w:rsidRPr="00F2031F">
        <w:rPr>
          <w:b/>
          <w:sz w:val="24"/>
          <w:szCs w:val="24"/>
        </w:rPr>
        <w:t xml:space="preserve"> </w:t>
      </w:r>
      <w:r w:rsidR="0024621F" w:rsidRPr="00F2031F">
        <w:rPr>
          <w:b/>
          <w:sz w:val="24"/>
          <w:szCs w:val="24"/>
        </w:rPr>
        <w:tab/>
      </w:r>
      <w:r w:rsidRPr="00F2031F">
        <w:rPr>
          <w:sz w:val="24"/>
          <w:szCs w:val="24"/>
        </w:rPr>
        <w:t>9.</w:t>
      </w:r>
      <w:r w:rsidR="0024621F" w:rsidRPr="00F2031F">
        <w:rPr>
          <w:sz w:val="24"/>
          <w:szCs w:val="24"/>
        </w:rPr>
        <w:t>50</w:t>
      </w:r>
      <w:r w:rsidRPr="00F2031F">
        <w:rPr>
          <w:sz w:val="24"/>
          <w:szCs w:val="24"/>
        </w:rPr>
        <w:t xml:space="preserve"> Uhr Bücherei/Feuerwehrhaus Nitscha</w:t>
      </w:r>
    </w:p>
    <w:p w:rsidR="00FF065D" w:rsidRPr="00F2031F" w:rsidRDefault="00FF065D">
      <w:pPr>
        <w:rPr>
          <w:sz w:val="24"/>
          <w:szCs w:val="24"/>
        </w:rPr>
      </w:pPr>
      <w:r w:rsidRPr="00F2031F">
        <w:rPr>
          <w:b/>
          <w:sz w:val="24"/>
          <w:szCs w:val="24"/>
        </w:rPr>
        <w:t>Kosten:</w:t>
      </w:r>
      <w:r w:rsidRPr="00F2031F">
        <w:rPr>
          <w:sz w:val="24"/>
          <w:szCs w:val="24"/>
        </w:rPr>
        <w:t xml:space="preserve"> </w:t>
      </w:r>
      <w:r w:rsidR="0024621F" w:rsidRPr="00F2031F">
        <w:rPr>
          <w:sz w:val="24"/>
          <w:szCs w:val="24"/>
        </w:rPr>
        <w:tab/>
      </w:r>
      <w:r w:rsidRPr="00F2031F">
        <w:rPr>
          <w:sz w:val="24"/>
          <w:szCs w:val="24"/>
        </w:rPr>
        <w:t>€ 7,00 (im Bus zu bezahlen)</w:t>
      </w:r>
    </w:p>
    <w:p w:rsidR="00FF065D" w:rsidRPr="00F2031F" w:rsidRDefault="00662B1B">
      <w:pPr>
        <w:rPr>
          <w:sz w:val="24"/>
          <w:szCs w:val="24"/>
        </w:rPr>
      </w:pPr>
      <w:r w:rsidRPr="00F2031F">
        <w:rPr>
          <w:sz w:val="24"/>
          <w:szCs w:val="24"/>
        </w:rPr>
        <w:t xml:space="preserve">Bestellte und nicht in Anspruch genommene Karten müssen leider verrechnet werden. </w:t>
      </w:r>
      <w:r w:rsidR="00FF065D" w:rsidRPr="00F2031F">
        <w:rPr>
          <w:sz w:val="24"/>
          <w:szCs w:val="24"/>
        </w:rPr>
        <w:t xml:space="preserve">Die Buskosten übernimmt die Gemeinde </w:t>
      </w:r>
      <w:r w:rsidRPr="00F2031F">
        <w:rPr>
          <w:sz w:val="24"/>
          <w:szCs w:val="24"/>
        </w:rPr>
        <w:t>Gleisdorf.</w:t>
      </w:r>
    </w:p>
    <w:p w:rsidR="00662B1B" w:rsidRPr="00F2031F" w:rsidRDefault="00662B1B">
      <w:pPr>
        <w:rPr>
          <w:sz w:val="24"/>
          <w:szCs w:val="24"/>
        </w:rPr>
      </w:pPr>
      <w:r w:rsidRPr="00F2031F">
        <w:rPr>
          <w:b/>
          <w:sz w:val="24"/>
          <w:szCs w:val="24"/>
        </w:rPr>
        <w:t>Anmeldung bis spätestens 30. März 2018</w:t>
      </w:r>
      <w:r w:rsidRPr="00F2031F">
        <w:rPr>
          <w:sz w:val="24"/>
          <w:szCs w:val="24"/>
        </w:rPr>
        <w:t xml:space="preserve"> in der Bücherei Nitscha per Mail </w:t>
      </w:r>
      <w:hyperlink r:id="rId5" w:history="1">
        <w:r w:rsidRPr="00F2031F">
          <w:rPr>
            <w:rStyle w:val="Hyperlink"/>
            <w:sz w:val="24"/>
            <w:szCs w:val="24"/>
          </w:rPr>
          <w:t>nitscha@bibliotheken.at</w:t>
        </w:r>
      </w:hyperlink>
      <w:r w:rsidRPr="00F2031F">
        <w:rPr>
          <w:sz w:val="24"/>
          <w:szCs w:val="24"/>
        </w:rPr>
        <w:t xml:space="preserve"> oder mittwochs und freitags von 17</w:t>
      </w:r>
      <w:r w:rsidR="00DC33CA" w:rsidRPr="00F2031F">
        <w:rPr>
          <w:sz w:val="24"/>
          <w:szCs w:val="24"/>
        </w:rPr>
        <w:t>.00</w:t>
      </w:r>
      <w:r w:rsidRPr="00F2031F">
        <w:rPr>
          <w:sz w:val="24"/>
          <w:szCs w:val="24"/>
        </w:rPr>
        <w:t xml:space="preserve"> – 19</w:t>
      </w:r>
      <w:r w:rsidR="00DC33CA" w:rsidRPr="00F2031F">
        <w:rPr>
          <w:sz w:val="24"/>
          <w:szCs w:val="24"/>
        </w:rPr>
        <w:t>.00</w:t>
      </w:r>
      <w:r w:rsidRPr="00F2031F">
        <w:rPr>
          <w:sz w:val="24"/>
          <w:szCs w:val="24"/>
        </w:rPr>
        <w:t xml:space="preserve"> Uhr telefonisch (03112-2080/16 oder persönlich in der Bücherei Nitscha.</w:t>
      </w:r>
    </w:p>
    <w:p w:rsidR="00B72B23" w:rsidRPr="00F2031F" w:rsidRDefault="00B72B23">
      <w:pPr>
        <w:rPr>
          <w:sz w:val="24"/>
          <w:szCs w:val="24"/>
        </w:rPr>
      </w:pPr>
      <w:bookmarkStart w:id="0" w:name="_GoBack"/>
      <w:bookmarkEnd w:id="0"/>
    </w:p>
    <w:p w:rsidR="00F2031F" w:rsidRPr="00F2031F" w:rsidRDefault="00F2031F">
      <w:pPr>
        <w:rPr>
          <w:sz w:val="24"/>
          <w:szCs w:val="24"/>
        </w:rPr>
      </w:pPr>
    </w:p>
    <w:p w:rsidR="00F2031F" w:rsidRPr="00F2031F" w:rsidRDefault="00F2031F">
      <w:pPr>
        <w:rPr>
          <w:b/>
          <w:color w:val="000000" w:themeColor="text1"/>
          <w:sz w:val="24"/>
          <w:szCs w:val="24"/>
        </w:rPr>
      </w:pPr>
      <w:r w:rsidRPr="00F2031F">
        <w:rPr>
          <w:b/>
          <w:color w:val="000000" w:themeColor="text1"/>
          <w:sz w:val="24"/>
          <w:szCs w:val="24"/>
        </w:rPr>
        <w:t>Informationen zum Stück:</w:t>
      </w:r>
    </w:p>
    <w:p w:rsidR="00F2031F" w:rsidRPr="00F2031F" w:rsidRDefault="00F2031F">
      <w:pPr>
        <w:rPr>
          <w:color w:val="000000" w:themeColor="text1"/>
          <w:sz w:val="24"/>
          <w:szCs w:val="24"/>
          <w:shd w:val="clear" w:color="auto" w:fill="FFFFFF"/>
        </w:rPr>
      </w:pPr>
      <w:r w:rsidRPr="00F2031F">
        <w:rPr>
          <w:color w:val="000000" w:themeColor="text1"/>
          <w:sz w:val="24"/>
          <w:szCs w:val="24"/>
          <w:shd w:val="clear" w:color="auto" w:fill="FFFFFF"/>
        </w:rPr>
        <w:t>Die Prinzessin will nicht länger alleine im Schloss leben. Sie will einen Prinzen! Aber Prinzen sind selten geworden und der einzige Prinz, der verfügbar ist, will erst gar nicht kommen. Da schickt die Prinzessin ihren gefürchteten rostigen Ritter aus, um den Prinzen zu holen. Doch der Ritter kehrt mit einem Frosch zurück. Dieser stellt das Leben im Schloss völlig auf den Kopf und endlich darf die Prinzessin so sein, wie sie wirklich ist.</w:t>
      </w:r>
    </w:p>
    <w:p w:rsidR="00B72B23" w:rsidRPr="00F2031F" w:rsidRDefault="00F2031F">
      <w:pPr>
        <w:rPr>
          <w:color w:val="000000" w:themeColor="text1"/>
          <w:sz w:val="24"/>
          <w:szCs w:val="24"/>
        </w:rPr>
      </w:pPr>
      <w:r w:rsidRPr="00F2031F">
        <w:rPr>
          <w:color w:val="000000" w:themeColor="text1"/>
          <w:sz w:val="24"/>
          <w:szCs w:val="24"/>
        </w:rPr>
        <w:br/>
      </w:r>
      <w:r w:rsidRPr="00F2031F">
        <w:rPr>
          <w:color w:val="000000" w:themeColor="text1"/>
          <w:sz w:val="24"/>
          <w:szCs w:val="24"/>
          <w:shd w:val="clear" w:color="auto" w:fill="FFFFFF"/>
        </w:rPr>
        <w:t>Mit Musik, Tanz und Puppenspiel wird die Geschichte mit ihren humorvollen, poetischen und überraschenden Facetten erzählt.</w:t>
      </w:r>
    </w:p>
    <w:sectPr w:rsidR="00B72B23" w:rsidRPr="00F20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5D"/>
    <w:rsid w:val="0024621F"/>
    <w:rsid w:val="00662B1B"/>
    <w:rsid w:val="00670268"/>
    <w:rsid w:val="007332AA"/>
    <w:rsid w:val="00B72B23"/>
    <w:rsid w:val="00DC33CA"/>
    <w:rsid w:val="00F2031F"/>
    <w:rsid w:val="00F533D8"/>
    <w:rsid w:val="00FF06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7F5B"/>
  <w15:chartTrackingRefBased/>
  <w15:docId w15:val="{58970C6B-4DF9-47FF-8EE1-8BA279E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2B1B"/>
    <w:rPr>
      <w:color w:val="0563C1" w:themeColor="hyperlink"/>
      <w:u w:val="single"/>
    </w:rPr>
  </w:style>
  <w:style w:type="paragraph" w:styleId="Sprechblasentext">
    <w:name w:val="Balloon Text"/>
    <w:basedOn w:val="Standard"/>
    <w:link w:val="SprechblasentextZchn"/>
    <w:uiPriority w:val="99"/>
    <w:semiHidden/>
    <w:unhideWhenUsed/>
    <w:rsid w:val="00DC33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tscha@bibliotheken.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ZID</cp:lastModifiedBy>
  <cp:revision>3</cp:revision>
  <cp:lastPrinted>2018-02-26T20:15:00Z</cp:lastPrinted>
  <dcterms:created xsi:type="dcterms:W3CDTF">2018-03-05T13:43:00Z</dcterms:created>
  <dcterms:modified xsi:type="dcterms:W3CDTF">2018-03-05T13:46:00Z</dcterms:modified>
</cp:coreProperties>
</file>